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0C61" w14:textId="36B7E08F" w:rsidR="00D7468B" w:rsidRPr="00B661C9" w:rsidRDefault="00D7468B" w:rsidP="00323DC1">
      <w:pPr>
        <w:widowControl w:val="0"/>
        <w:tabs>
          <w:tab w:val="left" w:pos="709"/>
        </w:tabs>
        <w:spacing w:after="240"/>
        <w:jc w:val="center"/>
        <w:rPr>
          <w:rFonts w:asciiTheme="minorHAnsi" w:eastAsia="Arial" w:hAnsiTheme="minorHAnsi" w:cs="Arial"/>
          <w:b/>
          <w:u w:val="single"/>
        </w:rPr>
      </w:pPr>
      <w:r w:rsidRPr="00B661C9">
        <w:rPr>
          <w:rFonts w:asciiTheme="minorHAnsi" w:eastAsia="Arial" w:hAnsiTheme="minorHAnsi" w:cs="Arial"/>
          <w:b/>
          <w:u w:val="single"/>
        </w:rPr>
        <w:t>COMPULSORY INSURANCE REQUIREMENTS</w:t>
      </w:r>
    </w:p>
    <w:p w14:paraId="5E527FC4" w14:textId="2AD3DB1E" w:rsidR="00D7468B" w:rsidRPr="00B661C9" w:rsidRDefault="00D7468B" w:rsidP="00D7468B">
      <w:pPr>
        <w:widowControl w:val="0"/>
        <w:tabs>
          <w:tab w:val="left" w:pos="709"/>
        </w:tabs>
        <w:spacing w:after="240"/>
        <w:jc w:val="both"/>
        <w:rPr>
          <w:rFonts w:asciiTheme="minorHAnsi" w:hAnsiTheme="minorHAnsi"/>
          <w:sz w:val="20"/>
          <w:szCs w:val="20"/>
        </w:rPr>
      </w:pPr>
      <w:r w:rsidRPr="00B661C9">
        <w:rPr>
          <w:rFonts w:asciiTheme="minorHAnsi" w:eastAsia="Arial" w:hAnsiTheme="minorHAnsi" w:cs="Arial"/>
          <w:sz w:val="20"/>
          <w:szCs w:val="20"/>
        </w:rPr>
        <w:t xml:space="preserve">While every precaution is taken, </w:t>
      </w:r>
      <w:r w:rsidR="000A19C1">
        <w:rPr>
          <w:rFonts w:asciiTheme="minorHAnsi" w:eastAsia="Arial" w:hAnsiTheme="minorHAnsi" w:cs="Arial"/>
          <w:sz w:val="20"/>
          <w:szCs w:val="20"/>
        </w:rPr>
        <w:t xml:space="preserve">Gulf Print &amp; Pack </w:t>
      </w:r>
      <w:r w:rsidRPr="00B661C9">
        <w:rPr>
          <w:rFonts w:asciiTheme="minorHAnsi" w:eastAsia="Arial" w:hAnsiTheme="minorHAnsi" w:cs="Arial"/>
          <w:sz w:val="20"/>
          <w:szCs w:val="20"/>
        </w:rPr>
        <w:t>cannot accept responsibility for damage to stands/booths or loss of property on any stand or anywhere else at the exhibition, or in the course of its delivery / removal from the building for any reason whatsoever.</w:t>
      </w:r>
    </w:p>
    <w:p w14:paraId="749172E9" w14:textId="3A83D7E1" w:rsidR="001B74B1" w:rsidRPr="00B661C9" w:rsidRDefault="00D7468B" w:rsidP="001B74B1">
      <w:pPr>
        <w:widowControl w:val="0"/>
        <w:tabs>
          <w:tab w:val="left" w:pos="709"/>
        </w:tabs>
        <w:spacing w:after="240"/>
        <w:jc w:val="both"/>
        <w:rPr>
          <w:rFonts w:asciiTheme="minorHAnsi" w:hAnsiTheme="minorHAnsi"/>
          <w:sz w:val="20"/>
          <w:szCs w:val="20"/>
        </w:rPr>
      </w:pPr>
      <w:r w:rsidRPr="00B661C9">
        <w:rPr>
          <w:rFonts w:asciiTheme="minorHAnsi" w:eastAsia="Arial" w:hAnsiTheme="minorHAnsi" w:cs="Arial"/>
          <w:sz w:val="20"/>
          <w:szCs w:val="20"/>
        </w:rPr>
        <w:t>The organisers are not responsible for any loss sustained by exhibitors from fire, theft, damage for any reason, or for personal injury or loss to or by any person employed by the exhibitor or third parties.</w:t>
      </w:r>
    </w:p>
    <w:p w14:paraId="487938CF" w14:textId="40146F9A" w:rsidR="00154FA3" w:rsidRPr="00B661C9" w:rsidRDefault="001B74B1" w:rsidP="00D044AC">
      <w:pPr>
        <w:jc w:val="both"/>
        <w:rPr>
          <w:rFonts w:asciiTheme="minorHAnsi" w:hAnsiTheme="minorHAnsi"/>
          <w:b/>
          <w:color w:val="FF0000"/>
          <w:sz w:val="20"/>
          <w:szCs w:val="20"/>
        </w:rPr>
      </w:pPr>
      <w:r w:rsidRPr="00B661C9">
        <w:rPr>
          <w:rFonts w:asciiTheme="minorHAnsi" w:hAnsiTheme="minorHAnsi"/>
          <w:b/>
          <w:sz w:val="20"/>
          <w:szCs w:val="20"/>
        </w:rPr>
        <w:t>Exhibitors are required to provide a valid certificate of insurance to the organizer no later</w:t>
      </w:r>
      <w:r w:rsidR="001227A9" w:rsidRPr="00B661C9">
        <w:rPr>
          <w:rFonts w:asciiTheme="minorHAnsi" w:hAnsiTheme="minorHAnsi"/>
          <w:b/>
          <w:sz w:val="20"/>
          <w:szCs w:val="20"/>
        </w:rPr>
        <w:t xml:space="preserve"> than </w:t>
      </w:r>
      <w:r w:rsidR="000A19C1">
        <w:rPr>
          <w:rFonts w:asciiTheme="minorHAnsi" w:hAnsiTheme="minorHAnsi"/>
          <w:b/>
          <w:color w:val="FF0000"/>
          <w:sz w:val="20"/>
          <w:szCs w:val="20"/>
        </w:rPr>
        <w:t xml:space="preserve">Monday </w:t>
      </w:r>
      <w:r w:rsidR="004338EA">
        <w:rPr>
          <w:rFonts w:asciiTheme="minorHAnsi" w:hAnsiTheme="minorHAnsi"/>
          <w:b/>
          <w:color w:val="FF0000"/>
          <w:sz w:val="20"/>
          <w:szCs w:val="20"/>
        </w:rPr>
        <w:t>16 May 2022</w:t>
      </w:r>
    </w:p>
    <w:p w14:paraId="48A091D2" w14:textId="77777777" w:rsidR="000841DC" w:rsidRPr="00B661C9" w:rsidRDefault="000841DC" w:rsidP="001B74B1">
      <w:pPr>
        <w:jc w:val="both"/>
        <w:rPr>
          <w:rFonts w:asciiTheme="minorHAnsi" w:hAnsiTheme="minorHAnsi"/>
          <w:sz w:val="20"/>
          <w:szCs w:val="20"/>
        </w:rPr>
      </w:pPr>
    </w:p>
    <w:p w14:paraId="478882A2" w14:textId="2FC4FA2C" w:rsidR="0022024E" w:rsidRPr="00B661C9" w:rsidRDefault="0022024E" w:rsidP="0022024E">
      <w:pPr>
        <w:pStyle w:val="NormalWeb"/>
        <w:spacing w:before="0" w:beforeAutospacing="0" w:after="0" w:afterAutospacing="0"/>
        <w:jc w:val="both"/>
        <w:rPr>
          <w:rFonts w:asciiTheme="minorHAnsi" w:hAnsiTheme="minorHAnsi"/>
          <w:color w:val="000000"/>
          <w:sz w:val="20"/>
          <w:szCs w:val="20"/>
          <w:lang w:val="en-US"/>
        </w:rPr>
      </w:pPr>
      <w:r w:rsidRPr="00B661C9">
        <w:rPr>
          <w:rFonts w:asciiTheme="minorHAnsi" w:hAnsiTheme="minorHAnsi"/>
          <w:color w:val="000000"/>
          <w:sz w:val="20"/>
          <w:szCs w:val="20"/>
          <w:lang w:val="en-US"/>
        </w:rPr>
        <w:t xml:space="preserve">The coverage must include the following: </w:t>
      </w:r>
    </w:p>
    <w:p w14:paraId="5B085DE9" w14:textId="77777777" w:rsidR="0022024E" w:rsidRPr="00B661C9" w:rsidRDefault="0022024E" w:rsidP="0022024E">
      <w:pPr>
        <w:pStyle w:val="ListParagraph"/>
        <w:ind w:left="360" w:firstLineChars="0" w:firstLine="0"/>
        <w:rPr>
          <w:sz w:val="20"/>
          <w:szCs w:val="20"/>
        </w:rPr>
      </w:pPr>
      <w:r w:rsidRPr="00B661C9">
        <w:rPr>
          <w:b/>
          <w:sz w:val="20"/>
          <w:szCs w:val="20"/>
        </w:rPr>
        <w:t>Public Liability</w:t>
      </w:r>
      <w:r w:rsidRPr="00B661C9">
        <w:rPr>
          <w:sz w:val="20"/>
          <w:szCs w:val="20"/>
        </w:rPr>
        <w:t xml:space="preserve">: </w:t>
      </w:r>
    </w:p>
    <w:p w14:paraId="6B07A469" w14:textId="55760BCC" w:rsidR="0022024E" w:rsidRPr="00B661C9" w:rsidRDefault="0022024E" w:rsidP="0022024E">
      <w:pPr>
        <w:pStyle w:val="ListParagraph"/>
        <w:ind w:left="360" w:firstLineChars="0" w:firstLine="0"/>
        <w:rPr>
          <w:sz w:val="20"/>
          <w:szCs w:val="20"/>
        </w:rPr>
      </w:pPr>
      <w:r w:rsidRPr="00B661C9">
        <w:rPr>
          <w:sz w:val="20"/>
          <w:szCs w:val="20"/>
        </w:rPr>
        <w:t>Standard Cover £2,000,000 (</w:t>
      </w:r>
      <w:r w:rsidRPr="00B661C9">
        <w:rPr>
          <w:rFonts w:eastAsia="Arial" w:cs="Arial"/>
          <w:sz w:val="20"/>
          <w:szCs w:val="20"/>
        </w:rPr>
        <w:t>or local currency equivalent amount)</w:t>
      </w:r>
      <w:r w:rsidRPr="00B661C9">
        <w:rPr>
          <w:sz w:val="20"/>
          <w:szCs w:val="20"/>
        </w:rPr>
        <w:t xml:space="preserve"> any one occurrence; Legal liability of the exhibitor to pay compensation, legal </w:t>
      </w:r>
      <w:r w:rsidR="004822DC" w:rsidRPr="00B661C9">
        <w:rPr>
          <w:sz w:val="20"/>
          <w:szCs w:val="20"/>
        </w:rPr>
        <w:t>costs,</w:t>
      </w:r>
      <w:r w:rsidRPr="00B661C9">
        <w:rPr>
          <w:sz w:val="20"/>
          <w:szCs w:val="20"/>
        </w:rPr>
        <w:t xml:space="preserve"> and expenses as a result of accidental death or injury to a third party or damage to their property at the venue.</w:t>
      </w:r>
    </w:p>
    <w:p w14:paraId="0E6E71FE" w14:textId="77777777" w:rsidR="001B74B1" w:rsidRPr="00B661C9" w:rsidRDefault="001B74B1" w:rsidP="001B74B1">
      <w:pPr>
        <w:jc w:val="both"/>
        <w:rPr>
          <w:rFonts w:asciiTheme="minorHAnsi" w:hAnsiTheme="minorHAnsi"/>
          <w:sz w:val="20"/>
          <w:szCs w:val="20"/>
        </w:rPr>
      </w:pPr>
      <w:r w:rsidRPr="00B661C9">
        <w:rPr>
          <w:rFonts w:asciiTheme="minorHAnsi" w:hAnsiTheme="minorHAnsi"/>
          <w:sz w:val="20"/>
          <w:szCs w:val="20"/>
        </w:rPr>
        <w:t xml:space="preserve"> </w:t>
      </w:r>
    </w:p>
    <w:p w14:paraId="3E17D6AB" w14:textId="77777777" w:rsidR="001B74B1" w:rsidRPr="00B661C9" w:rsidRDefault="001B74B1" w:rsidP="001B74B1">
      <w:pPr>
        <w:jc w:val="both"/>
        <w:rPr>
          <w:rFonts w:asciiTheme="minorHAnsi" w:hAnsiTheme="minorHAnsi"/>
          <w:sz w:val="20"/>
          <w:szCs w:val="20"/>
        </w:rPr>
      </w:pPr>
      <w:r w:rsidRPr="00B661C9">
        <w:rPr>
          <w:rFonts w:asciiTheme="minorHAnsi" w:hAnsiTheme="minorHAnsi"/>
          <w:sz w:val="20"/>
          <w:szCs w:val="20"/>
        </w:rPr>
        <w:t xml:space="preserve">Exhibitors are also advised to obtain insurance coverage for their exhibit and display materials while in transit to and from and for the duration of the expo. </w:t>
      </w:r>
    </w:p>
    <w:p w14:paraId="33933D35" w14:textId="77777777" w:rsidR="001B74B1" w:rsidRPr="00B661C9" w:rsidRDefault="001B74B1" w:rsidP="001B74B1">
      <w:pPr>
        <w:jc w:val="both"/>
        <w:rPr>
          <w:rFonts w:asciiTheme="minorHAnsi" w:hAnsiTheme="minorHAnsi"/>
          <w:sz w:val="20"/>
          <w:szCs w:val="20"/>
        </w:rPr>
      </w:pPr>
    </w:p>
    <w:p w14:paraId="3A870F5F" w14:textId="0D7F1A60" w:rsidR="001B74B1" w:rsidRPr="00B661C9" w:rsidRDefault="001B74B1" w:rsidP="00B661C9">
      <w:pPr>
        <w:jc w:val="both"/>
        <w:rPr>
          <w:rFonts w:asciiTheme="minorHAnsi" w:hAnsiTheme="minorHAnsi"/>
          <w:sz w:val="20"/>
          <w:szCs w:val="20"/>
        </w:rPr>
      </w:pPr>
      <w:r w:rsidRPr="00B661C9">
        <w:rPr>
          <w:rFonts w:asciiTheme="minorHAnsi" w:hAnsiTheme="minorHAnsi"/>
          <w:sz w:val="20"/>
          <w:szCs w:val="20"/>
        </w:rPr>
        <w:t>Please send copies of your certificate of insurance to</w:t>
      </w:r>
      <w:r w:rsidR="00E460C8" w:rsidRPr="00B661C9">
        <w:rPr>
          <w:rFonts w:asciiTheme="minorHAnsi" w:hAnsiTheme="minorHAnsi"/>
          <w:sz w:val="20"/>
          <w:szCs w:val="20"/>
        </w:rPr>
        <w:t xml:space="preserve"> Rebeca Holister.</w:t>
      </w:r>
    </w:p>
    <w:p w14:paraId="50C3DC5D" w14:textId="602392B0" w:rsidR="001B74B1" w:rsidRPr="00B661C9" w:rsidRDefault="001B74B1" w:rsidP="00B661C9">
      <w:pPr>
        <w:contextualSpacing/>
        <w:rPr>
          <w:rFonts w:asciiTheme="minorHAnsi" w:hAnsiTheme="minorHAnsi"/>
          <w:sz w:val="20"/>
          <w:szCs w:val="20"/>
        </w:rPr>
      </w:pPr>
      <w:r w:rsidRPr="00B661C9">
        <w:rPr>
          <w:rFonts w:asciiTheme="minorHAnsi" w:hAnsiTheme="minorHAnsi"/>
          <w:sz w:val="20"/>
          <w:szCs w:val="20"/>
        </w:rPr>
        <w:t xml:space="preserve">Email: </w:t>
      </w:r>
      <w:hyperlink r:id="rId7" w:history="1">
        <w:r w:rsidR="00140025" w:rsidRPr="00B661C9">
          <w:rPr>
            <w:rStyle w:val="Hyperlink"/>
            <w:rFonts w:asciiTheme="minorHAnsi" w:hAnsiTheme="minorHAnsi"/>
            <w:sz w:val="20"/>
            <w:szCs w:val="20"/>
          </w:rPr>
          <w:t>rholister@tarsus.co.uk</w:t>
        </w:r>
      </w:hyperlink>
      <w:r w:rsidRPr="00B661C9">
        <w:rPr>
          <w:rFonts w:asciiTheme="minorHAnsi" w:hAnsiTheme="minorHAnsi"/>
          <w:sz w:val="20"/>
          <w:szCs w:val="20"/>
        </w:rPr>
        <w:t xml:space="preserve"> </w:t>
      </w:r>
    </w:p>
    <w:p w14:paraId="04E9B734" w14:textId="19227B5E" w:rsidR="001B74B1" w:rsidRPr="00B661C9" w:rsidRDefault="001B74B1" w:rsidP="001B74B1">
      <w:pPr>
        <w:contextualSpacing/>
        <w:rPr>
          <w:rFonts w:asciiTheme="minorHAnsi" w:hAnsiTheme="minorHAnsi"/>
          <w:sz w:val="20"/>
          <w:szCs w:val="20"/>
        </w:rPr>
      </w:pPr>
      <w:r w:rsidRPr="00B661C9">
        <w:rPr>
          <w:rFonts w:asciiTheme="minorHAnsi" w:hAnsiTheme="minorHAnsi"/>
          <w:sz w:val="20"/>
          <w:szCs w:val="20"/>
        </w:rPr>
        <w:t xml:space="preserve">Tel: +44 (0) 20 8846 </w:t>
      </w:r>
      <w:r w:rsidR="00C4474B" w:rsidRPr="00B661C9">
        <w:rPr>
          <w:rFonts w:ascii="Calibri" w:eastAsiaTheme="minorEastAsia" w:hAnsi="Calibri"/>
          <w:noProof/>
          <w:sz w:val="20"/>
          <w:szCs w:val="20"/>
        </w:rPr>
        <w:t>2717</w:t>
      </w:r>
    </w:p>
    <w:p w14:paraId="1525EA15" w14:textId="77777777" w:rsidR="001B74B1" w:rsidRPr="00B661C9" w:rsidRDefault="001B74B1" w:rsidP="001B74B1">
      <w:pPr>
        <w:rPr>
          <w:rFonts w:asciiTheme="minorHAnsi" w:hAnsiTheme="minorHAnsi"/>
          <w:sz w:val="20"/>
          <w:szCs w:val="20"/>
        </w:rPr>
      </w:pPr>
    </w:p>
    <w:p w14:paraId="52209161" w14:textId="70740217" w:rsidR="00B52426" w:rsidRDefault="00140025" w:rsidP="00B52426">
      <w:pPr>
        <w:pStyle w:val="NormalWeb"/>
        <w:spacing w:before="0" w:beforeAutospacing="0" w:after="0" w:afterAutospacing="0"/>
        <w:jc w:val="both"/>
        <w:rPr>
          <w:rFonts w:asciiTheme="minorHAnsi" w:hAnsiTheme="minorHAnsi"/>
          <w:sz w:val="20"/>
          <w:szCs w:val="20"/>
        </w:rPr>
      </w:pPr>
      <w:r w:rsidRPr="00B661C9">
        <w:rPr>
          <w:rFonts w:asciiTheme="minorHAnsi" w:hAnsiTheme="minorHAnsi"/>
          <w:b/>
          <w:sz w:val="20"/>
          <w:szCs w:val="20"/>
        </w:rPr>
        <w:t>Please let us know i</w:t>
      </w:r>
      <w:r w:rsidR="001B74B1" w:rsidRPr="00B661C9">
        <w:rPr>
          <w:rFonts w:asciiTheme="minorHAnsi" w:hAnsiTheme="minorHAnsi"/>
          <w:b/>
          <w:sz w:val="20"/>
          <w:szCs w:val="20"/>
        </w:rPr>
        <w:t>f your company does not have a Public Liability Insurance</w:t>
      </w:r>
      <w:r w:rsidR="00412F63" w:rsidRPr="00B661C9">
        <w:rPr>
          <w:rFonts w:asciiTheme="minorHAnsi" w:hAnsiTheme="minorHAnsi"/>
          <w:sz w:val="20"/>
          <w:szCs w:val="20"/>
        </w:rPr>
        <w:t>. W</w:t>
      </w:r>
      <w:r w:rsidR="001227A9" w:rsidRPr="00B661C9">
        <w:rPr>
          <w:rFonts w:asciiTheme="minorHAnsi" w:hAnsiTheme="minorHAnsi"/>
          <w:sz w:val="20"/>
          <w:szCs w:val="20"/>
        </w:rPr>
        <w:t>e will issue an invoice for our policy th</w:t>
      </w:r>
      <w:r w:rsidR="001B74B1" w:rsidRPr="00B661C9">
        <w:rPr>
          <w:rFonts w:asciiTheme="minorHAnsi" w:hAnsiTheme="minorHAnsi"/>
          <w:sz w:val="20"/>
          <w:szCs w:val="20"/>
        </w:rPr>
        <w:t>at is valid from</w:t>
      </w:r>
      <w:r w:rsidR="00EC228B">
        <w:rPr>
          <w:rFonts w:asciiTheme="minorHAnsi" w:hAnsiTheme="minorHAnsi"/>
          <w:sz w:val="20"/>
          <w:szCs w:val="20"/>
        </w:rPr>
        <w:t xml:space="preserve"> </w:t>
      </w:r>
      <w:r w:rsidR="004338EA">
        <w:rPr>
          <w:rFonts w:asciiTheme="minorHAnsi" w:hAnsiTheme="minorHAnsi"/>
          <w:sz w:val="20"/>
          <w:szCs w:val="20"/>
        </w:rPr>
        <w:t>2</w:t>
      </w:r>
      <w:r w:rsidR="00EC228B">
        <w:rPr>
          <w:rFonts w:asciiTheme="minorHAnsi" w:hAnsiTheme="minorHAnsi"/>
          <w:sz w:val="20"/>
          <w:szCs w:val="20"/>
        </w:rPr>
        <w:t xml:space="preserve">1 – </w:t>
      </w:r>
      <w:r w:rsidR="004338EA">
        <w:rPr>
          <w:rFonts w:asciiTheme="minorHAnsi" w:hAnsiTheme="minorHAnsi"/>
          <w:sz w:val="20"/>
          <w:szCs w:val="20"/>
        </w:rPr>
        <w:t>2</w:t>
      </w:r>
      <w:r w:rsidR="00EC228B">
        <w:rPr>
          <w:rFonts w:asciiTheme="minorHAnsi" w:hAnsiTheme="minorHAnsi"/>
          <w:sz w:val="20"/>
          <w:szCs w:val="20"/>
        </w:rPr>
        <w:t xml:space="preserve">7 </w:t>
      </w:r>
      <w:r w:rsidR="004338EA">
        <w:rPr>
          <w:rFonts w:asciiTheme="minorHAnsi" w:hAnsiTheme="minorHAnsi"/>
          <w:sz w:val="20"/>
          <w:szCs w:val="20"/>
        </w:rPr>
        <w:t>May 2022</w:t>
      </w:r>
      <w:r w:rsidR="00EC228B">
        <w:rPr>
          <w:rFonts w:asciiTheme="minorHAnsi" w:hAnsiTheme="minorHAnsi"/>
          <w:sz w:val="20"/>
          <w:szCs w:val="20"/>
        </w:rPr>
        <w:t>.</w:t>
      </w:r>
    </w:p>
    <w:p w14:paraId="4D3D1E28" w14:textId="77777777" w:rsidR="00B52426" w:rsidRDefault="001B74B1" w:rsidP="00B52426">
      <w:pPr>
        <w:pStyle w:val="NormalWeb"/>
        <w:numPr>
          <w:ilvl w:val="0"/>
          <w:numId w:val="2"/>
        </w:numPr>
        <w:spacing w:before="0" w:beforeAutospacing="0" w:after="0" w:afterAutospacing="0"/>
        <w:jc w:val="both"/>
        <w:rPr>
          <w:rFonts w:asciiTheme="minorHAnsi" w:hAnsiTheme="minorHAnsi"/>
          <w:sz w:val="20"/>
          <w:szCs w:val="20"/>
        </w:rPr>
      </w:pPr>
      <w:r w:rsidRPr="00B661C9">
        <w:rPr>
          <w:rFonts w:asciiTheme="minorHAnsi" w:hAnsiTheme="minorHAnsi"/>
          <w:sz w:val="20"/>
          <w:szCs w:val="20"/>
        </w:rPr>
        <w:t xml:space="preserve">The cost of the policy is </w:t>
      </w:r>
    </w:p>
    <w:p w14:paraId="0BC59898" w14:textId="7AA09109" w:rsidR="00B52426" w:rsidRDefault="00920ACA" w:rsidP="00B52426">
      <w:pPr>
        <w:pStyle w:val="NormalWeb"/>
        <w:numPr>
          <w:ilvl w:val="1"/>
          <w:numId w:val="2"/>
        </w:numPr>
        <w:spacing w:before="0" w:beforeAutospacing="0" w:after="0" w:afterAutospacing="0"/>
        <w:jc w:val="both"/>
        <w:rPr>
          <w:rFonts w:asciiTheme="minorHAnsi" w:hAnsiTheme="minorHAnsi"/>
          <w:sz w:val="20"/>
          <w:szCs w:val="20"/>
        </w:rPr>
      </w:pPr>
      <w:r>
        <w:rPr>
          <w:rFonts w:asciiTheme="minorHAnsi" w:hAnsiTheme="minorHAnsi"/>
          <w:b/>
          <w:sz w:val="20"/>
          <w:szCs w:val="20"/>
        </w:rPr>
        <w:t>U$</w:t>
      </w:r>
      <w:r w:rsidR="00442DC0" w:rsidRPr="00B52426">
        <w:rPr>
          <w:rFonts w:asciiTheme="minorHAnsi" w:hAnsiTheme="minorHAnsi"/>
          <w:b/>
          <w:sz w:val="20"/>
          <w:szCs w:val="20"/>
        </w:rPr>
        <w:t>3</w:t>
      </w:r>
      <w:r w:rsidR="00E140D4">
        <w:rPr>
          <w:rFonts w:asciiTheme="minorHAnsi" w:hAnsiTheme="minorHAnsi"/>
          <w:b/>
          <w:sz w:val="20"/>
          <w:szCs w:val="20"/>
        </w:rPr>
        <w:t>25</w:t>
      </w:r>
      <w:r w:rsidR="001B74B1" w:rsidRPr="00B52426">
        <w:rPr>
          <w:rFonts w:asciiTheme="minorHAnsi" w:hAnsiTheme="minorHAnsi"/>
          <w:b/>
          <w:sz w:val="20"/>
          <w:szCs w:val="20"/>
        </w:rPr>
        <w:t xml:space="preserve"> </w:t>
      </w:r>
      <w:r w:rsidR="001B74B1" w:rsidRPr="00B52426">
        <w:rPr>
          <w:rFonts w:asciiTheme="minorHAnsi" w:hAnsiTheme="minorHAnsi"/>
          <w:bCs/>
          <w:sz w:val="20"/>
          <w:szCs w:val="20"/>
        </w:rPr>
        <w:t>for stands 9-36sqm in size</w:t>
      </w:r>
    </w:p>
    <w:p w14:paraId="080C6D25" w14:textId="36A057A3" w:rsidR="00B52426" w:rsidRDefault="00920ACA" w:rsidP="00B52426">
      <w:pPr>
        <w:pStyle w:val="NormalWeb"/>
        <w:numPr>
          <w:ilvl w:val="1"/>
          <w:numId w:val="2"/>
        </w:numPr>
        <w:spacing w:before="0" w:beforeAutospacing="0" w:after="0" w:afterAutospacing="0"/>
        <w:jc w:val="both"/>
        <w:rPr>
          <w:rFonts w:asciiTheme="minorHAnsi" w:hAnsiTheme="minorHAnsi"/>
          <w:sz w:val="20"/>
          <w:szCs w:val="20"/>
        </w:rPr>
      </w:pPr>
      <w:r>
        <w:rPr>
          <w:rFonts w:asciiTheme="minorHAnsi" w:hAnsiTheme="minorHAnsi"/>
          <w:b/>
          <w:sz w:val="20"/>
          <w:szCs w:val="20"/>
        </w:rPr>
        <w:t>U$</w:t>
      </w:r>
      <w:r w:rsidR="00442DC0" w:rsidRPr="00B52426">
        <w:rPr>
          <w:rFonts w:asciiTheme="minorHAnsi" w:hAnsiTheme="minorHAnsi"/>
          <w:b/>
          <w:sz w:val="20"/>
          <w:szCs w:val="20"/>
        </w:rPr>
        <w:t>4</w:t>
      </w:r>
      <w:r w:rsidR="00E140D4">
        <w:rPr>
          <w:rFonts w:asciiTheme="minorHAnsi" w:hAnsiTheme="minorHAnsi"/>
          <w:b/>
          <w:sz w:val="20"/>
          <w:szCs w:val="20"/>
        </w:rPr>
        <w:t>25</w:t>
      </w:r>
      <w:r w:rsidR="001B74B1" w:rsidRPr="00B52426">
        <w:rPr>
          <w:rFonts w:asciiTheme="minorHAnsi" w:hAnsiTheme="minorHAnsi"/>
          <w:b/>
          <w:sz w:val="20"/>
          <w:szCs w:val="20"/>
        </w:rPr>
        <w:t xml:space="preserve"> </w:t>
      </w:r>
      <w:r w:rsidR="001B74B1" w:rsidRPr="00B52426">
        <w:rPr>
          <w:rFonts w:asciiTheme="minorHAnsi" w:hAnsiTheme="minorHAnsi"/>
          <w:bCs/>
          <w:sz w:val="20"/>
          <w:szCs w:val="20"/>
        </w:rPr>
        <w:t>for stands over 36sqm in size</w:t>
      </w:r>
    </w:p>
    <w:p w14:paraId="7F0B881C" w14:textId="5FC3D3B8" w:rsidR="001B74B1" w:rsidRPr="00B52426" w:rsidRDefault="001B74B1" w:rsidP="00B52426">
      <w:pPr>
        <w:pStyle w:val="NormalWeb"/>
        <w:numPr>
          <w:ilvl w:val="0"/>
          <w:numId w:val="2"/>
        </w:numPr>
        <w:spacing w:before="0" w:beforeAutospacing="0" w:after="0" w:afterAutospacing="0"/>
        <w:jc w:val="both"/>
        <w:rPr>
          <w:rFonts w:asciiTheme="minorHAnsi" w:hAnsiTheme="minorHAnsi"/>
          <w:sz w:val="20"/>
          <w:szCs w:val="20"/>
        </w:rPr>
      </w:pPr>
      <w:r w:rsidRPr="00B52426">
        <w:rPr>
          <w:rFonts w:asciiTheme="minorHAnsi" w:hAnsiTheme="minorHAnsi"/>
          <w:sz w:val="20"/>
          <w:szCs w:val="20"/>
        </w:rPr>
        <w:t>The insurance is available to exhibiting companies only; contractors much obtain their own insurance to the required level of cover.</w:t>
      </w:r>
    </w:p>
    <w:p w14:paraId="6B6C89C6" w14:textId="77777777" w:rsidR="00D7468B" w:rsidRPr="00B661C9" w:rsidRDefault="00D7468B" w:rsidP="00D7468B">
      <w:pPr>
        <w:pStyle w:val="NormalWeb"/>
        <w:spacing w:before="0" w:beforeAutospacing="0"/>
        <w:jc w:val="both"/>
        <w:rPr>
          <w:rFonts w:asciiTheme="minorHAnsi" w:hAnsiTheme="minorHAnsi"/>
          <w:sz w:val="20"/>
          <w:szCs w:val="20"/>
        </w:rPr>
      </w:pPr>
      <w:r w:rsidRPr="00B661C9">
        <w:rPr>
          <w:rFonts w:asciiTheme="minorHAnsi" w:hAnsiTheme="minorHAnsi"/>
          <w:sz w:val="20"/>
          <w:szCs w:val="20"/>
        </w:rPr>
        <w:t xml:space="preserve">Please note Exhibitors are only covered from the day payment is received. </w:t>
      </w:r>
    </w:p>
    <w:p w14:paraId="315F4A04" w14:textId="62F0DF28" w:rsidR="00757457" w:rsidRPr="00B661C9" w:rsidRDefault="00757457" w:rsidP="00757457">
      <w:pPr>
        <w:rPr>
          <w:rFonts w:asciiTheme="minorHAnsi" w:hAnsiTheme="minorHAnsi"/>
          <w:b/>
          <w:color w:val="FF0000"/>
          <w:sz w:val="20"/>
          <w:szCs w:val="20"/>
        </w:rPr>
      </w:pPr>
      <w:r w:rsidRPr="00B661C9">
        <w:rPr>
          <w:rFonts w:asciiTheme="minorHAnsi" w:hAnsiTheme="minorHAnsi"/>
          <w:b/>
          <w:sz w:val="20"/>
          <w:szCs w:val="20"/>
        </w:rPr>
        <w:t xml:space="preserve">PAYMENT INSTRUCTIONS: </w:t>
      </w:r>
      <w:r w:rsidR="00777453" w:rsidRPr="00B661C9">
        <w:rPr>
          <w:rFonts w:asciiTheme="minorHAnsi" w:hAnsiTheme="minorHAnsi"/>
          <w:b/>
          <w:sz w:val="20"/>
          <w:szCs w:val="20"/>
        </w:rPr>
        <w:t>please email Rebecca Holister if you need us to provide you with an insurance and we will send you an invoice for it.</w:t>
      </w:r>
      <w:r w:rsidRPr="00B661C9">
        <w:rPr>
          <w:rFonts w:asciiTheme="minorHAnsi" w:hAnsiTheme="minorHAnsi"/>
          <w:b/>
          <w:color w:val="FF0000"/>
          <w:sz w:val="20"/>
          <w:szCs w:val="20"/>
        </w:rPr>
        <w:t xml:space="preserve"> </w:t>
      </w:r>
    </w:p>
    <w:p w14:paraId="629F4E6C" w14:textId="77777777" w:rsidR="005D5677" w:rsidRPr="00B661C9" w:rsidRDefault="005D5677" w:rsidP="00757457">
      <w:pPr>
        <w:rPr>
          <w:rFonts w:asciiTheme="minorHAnsi" w:hAnsiTheme="minorHAnsi"/>
          <w:b/>
          <w:color w:val="FF0000"/>
          <w:sz w:val="20"/>
          <w:szCs w:val="20"/>
        </w:rPr>
      </w:pPr>
    </w:p>
    <w:p w14:paraId="2FA74E40" w14:textId="77777777" w:rsidR="00757457" w:rsidRPr="00B661C9" w:rsidRDefault="00757457" w:rsidP="00757457">
      <w:pPr>
        <w:rPr>
          <w:rFonts w:asciiTheme="minorHAnsi" w:eastAsia="Times New Roman" w:hAnsiTheme="minorHAnsi" w:cs="Tahoma"/>
          <w:b/>
          <w:caps/>
          <w:color w:val="FF0000"/>
          <w:sz w:val="20"/>
          <w:szCs w:val="20"/>
        </w:rPr>
      </w:pPr>
      <w:r w:rsidRPr="00B661C9">
        <w:rPr>
          <w:rFonts w:asciiTheme="minorHAnsi" w:hAnsiTheme="minorHAnsi"/>
          <w:b/>
          <w:caps/>
          <w:color w:val="FF0000"/>
          <w:sz w:val="20"/>
          <w:szCs w:val="20"/>
        </w:rPr>
        <w:t xml:space="preserve">Providing an Insurance Certificate is compulsory for all exhibitors. We won’t </w:t>
      </w:r>
      <w:r w:rsidRPr="00B661C9">
        <w:rPr>
          <w:rFonts w:asciiTheme="minorHAnsi" w:eastAsia="Times New Roman" w:hAnsiTheme="minorHAnsi" w:cs="Tahoma"/>
          <w:b/>
          <w:caps/>
          <w:color w:val="FF0000"/>
          <w:sz w:val="20"/>
          <w:szCs w:val="20"/>
        </w:rPr>
        <w:t xml:space="preserve">issue exhibitor badges to any companies who have not provided their insurance. </w:t>
      </w:r>
    </w:p>
    <w:p w14:paraId="367FA863" w14:textId="77777777" w:rsidR="001227A9" w:rsidRPr="00B661C9" w:rsidRDefault="001227A9" w:rsidP="001227A9">
      <w:pPr>
        <w:rPr>
          <w:rFonts w:ascii="Calibri" w:eastAsiaTheme="minorEastAsia" w:hAnsi="Calibri"/>
          <w:noProof/>
          <w:sz w:val="20"/>
          <w:szCs w:val="20"/>
          <w:lang w:val="fr-FR"/>
        </w:rPr>
      </w:pPr>
      <w:bookmarkStart w:id="0" w:name="_MailAutoSig"/>
    </w:p>
    <w:p w14:paraId="138AD56A" w14:textId="04B51929" w:rsidR="001227A9" w:rsidRPr="00B661C9" w:rsidRDefault="00313D6C" w:rsidP="001227A9">
      <w:pPr>
        <w:rPr>
          <w:rFonts w:ascii="Calibri" w:eastAsiaTheme="minorEastAsia" w:hAnsi="Calibri"/>
          <w:noProof/>
          <w:sz w:val="20"/>
          <w:szCs w:val="20"/>
        </w:rPr>
      </w:pPr>
      <w:r w:rsidRPr="00B661C9">
        <w:rPr>
          <w:rFonts w:ascii="Calibri" w:eastAsiaTheme="minorEastAsia" w:hAnsi="Calibri"/>
          <w:noProof/>
          <w:sz w:val="20"/>
          <w:szCs w:val="20"/>
        </w:rPr>
        <w:t xml:space="preserve">For more information please contact: </w:t>
      </w:r>
    </w:p>
    <w:p w14:paraId="5029EF6A" w14:textId="18796154" w:rsidR="001227A9" w:rsidRPr="00B661C9" w:rsidRDefault="001227A9" w:rsidP="001227A9">
      <w:pPr>
        <w:rPr>
          <w:rFonts w:ascii="Calibri" w:eastAsiaTheme="minorEastAsia" w:hAnsi="Calibri"/>
          <w:b/>
          <w:noProof/>
          <w:sz w:val="20"/>
          <w:szCs w:val="20"/>
        </w:rPr>
      </w:pPr>
      <w:r w:rsidRPr="00B661C9">
        <w:rPr>
          <w:rFonts w:ascii="Calibri" w:eastAsiaTheme="minorEastAsia" w:hAnsi="Calibri"/>
          <w:b/>
          <w:noProof/>
          <w:sz w:val="20"/>
          <w:szCs w:val="20"/>
        </w:rPr>
        <w:t xml:space="preserve">Rebecca </w:t>
      </w:r>
      <w:r w:rsidR="00F26BC6">
        <w:rPr>
          <w:rFonts w:ascii="Calibri" w:eastAsiaTheme="minorEastAsia" w:hAnsi="Calibri"/>
          <w:b/>
          <w:noProof/>
          <w:sz w:val="20"/>
          <w:szCs w:val="20"/>
        </w:rPr>
        <w:t>Woodhouse</w:t>
      </w:r>
    </w:p>
    <w:p w14:paraId="73D2A047" w14:textId="77777777" w:rsidR="001227A9" w:rsidRPr="00B661C9" w:rsidRDefault="001227A9" w:rsidP="001227A9">
      <w:pPr>
        <w:rPr>
          <w:rFonts w:ascii="Calibri" w:eastAsiaTheme="minorEastAsia" w:hAnsi="Calibri"/>
          <w:b/>
          <w:noProof/>
          <w:sz w:val="20"/>
          <w:szCs w:val="20"/>
        </w:rPr>
      </w:pPr>
      <w:r w:rsidRPr="00B661C9">
        <w:rPr>
          <w:rFonts w:ascii="Calibri" w:eastAsiaTheme="minorEastAsia" w:hAnsi="Calibri"/>
          <w:b/>
          <w:noProof/>
          <w:sz w:val="20"/>
          <w:szCs w:val="20"/>
        </w:rPr>
        <w:t xml:space="preserve">Tarsus Support Manager </w:t>
      </w:r>
    </w:p>
    <w:p w14:paraId="725BBDC6" w14:textId="77777777" w:rsidR="001227A9" w:rsidRPr="00B661C9" w:rsidRDefault="001227A9" w:rsidP="001227A9">
      <w:pPr>
        <w:rPr>
          <w:rFonts w:ascii="Calibri" w:eastAsiaTheme="minorEastAsia" w:hAnsi="Calibri"/>
          <w:noProof/>
          <w:sz w:val="20"/>
          <w:szCs w:val="20"/>
        </w:rPr>
      </w:pPr>
      <w:r w:rsidRPr="00B661C9">
        <w:rPr>
          <w:rFonts w:ascii="Calibri" w:eastAsiaTheme="minorEastAsia" w:hAnsi="Calibri"/>
          <w:noProof/>
          <w:sz w:val="20"/>
          <w:szCs w:val="20"/>
        </w:rPr>
        <w:t>Email: help@tarsussupport.com</w:t>
      </w:r>
    </w:p>
    <w:p w14:paraId="448C4A0B" w14:textId="77777777" w:rsidR="001227A9" w:rsidRPr="00B661C9" w:rsidRDefault="001227A9" w:rsidP="001227A9">
      <w:pPr>
        <w:rPr>
          <w:rFonts w:ascii="Calibri" w:eastAsiaTheme="minorEastAsia" w:hAnsi="Calibri"/>
          <w:noProof/>
          <w:sz w:val="20"/>
          <w:szCs w:val="20"/>
        </w:rPr>
      </w:pPr>
      <w:r w:rsidRPr="00B661C9">
        <w:rPr>
          <w:rFonts w:ascii="Calibri" w:eastAsiaTheme="minorEastAsia" w:hAnsi="Calibri"/>
          <w:noProof/>
          <w:sz w:val="20"/>
          <w:szCs w:val="20"/>
        </w:rPr>
        <w:t xml:space="preserve">London: +44 (0) 208 846 2717 </w:t>
      </w:r>
    </w:p>
    <w:p w14:paraId="2190CABE" w14:textId="02749D01" w:rsidR="0080125D" w:rsidRDefault="004822DC" w:rsidP="001227A9">
      <w:pPr>
        <w:rPr>
          <w:rStyle w:val="Hyperlink"/>
          <w:rFonts w:ascii="Calibri" w:eastAsiaTheme="minorEastAsia" w:hAnsi="Calibri"/>
          <w:noProof/>
          <w:color w:val="C00000"/>
          <w:sz w:val="20"/>
          <w:szCs w:val="20"/>
        </w:rPr>
      </w:pPr>
      <w:hyperlink r:id="rId8" w:history="1">
        <w:r w:rsidR="001227A9" w:rsidRPr="00B661C9">
          <w:rPr>
            <w:rStyle w:val="Hyperlink"/>
            <w:rFonts w:ascii="Calibri" w:eastAsiaTheme="minorEastAsia" w:hAnsi="Calibri"/>
            <w:noProof/>
            <w:sz w:val="20"/>
            <w:szCs w:val="20"/>
          </w:rPr>
          <w:t>Why not take a look at our easy</w:t>
        </w:r>
        <w:r w:rsidR="001227A9" w:rsidRPr="00B661C9">
          <w:rPr>
            <w:rStyle w:val="Hyperlink"/>
            <w:rFonts w:ascii="Calibri" w:eastAsiaTheme="minorEastAsia" w:hAnsi="Calibri"/>
            <w:noProof/>
            <w:sz w:val="20"/>
            <w:szCs w:val="20"/>
            <w:shd w:val="clear" w:color="auto" w:fill="FFFFFF"/>
          </w:rPr>
          <w:t xml:space="preserve"> to digest exhibition guides, training and advice?</w:t>
        </w:r>
        <w:r w:rsidR="001227A9" w:rsidRPr="00B661C9">
          <w:rPr>
            <w:rStyle w:val="Hyperlink"/>
            <w:rFonts w:ascii="Calibri" w:eastAsiaTheme="minorEastAsia" w:hAnsi="Calibri"/>
            <w:noProof/>
            <w:sz w:val="20"/>
            <w:szCs w:val="20"/>
          </w:rPr>
          <w:t xml:space="preserve"> </w:t>
        </w:r>
        <w:r w:rsidR="001227A9" w:rsidRPr="00B661C9">
          <w:rPr>
            <w:rStyle w:val="Hyperlink"/>
            <w:rFonts w:ascii="Calibri" w:eastAsiaTheme="minorEastAsia" w:hAnsi="Calibri"/>
            <w:noProof/>
            <w:color w:val="FF0000"/>
            <w:sz w:val="20"/>
            <w:szCs w:val="20"/>
          </w:rPr>
          <w:t xml:space="preserve">2 </w:t>
        </w:r>
        <w:r w:rsidR="001227A9" w:rsidRPr="00B661C9">
          <w:rPr>
            <w:rStyle w:val="Hyperlink"/>
            <w:rFonts w:ascii="Calibri" w:eastAsiaTheme="minorEastAsia" w:hAnsi="Calibri"/>
            <w:noProof/>
            <w:color w:val="C00000"/>
            <w:sz w:val="20"/>
            <w:szCs w:val="20"/>
          </w:rPr>
          <w:t>NEW guides added!</w:t>
        </w:r>
      </w:hyperlink>
    </w:p>
    <w:p w14:paraId="4EB7F14D" w14:textId="77777777" w:rsidR="009B50B9" w:rsidRPr="009B50B9" w:rsidRDefault="009B50B9" w:rsidP="001227A9">
      <w:pPr>
        <w:rPr>
          <w:rFonts w:ascii="Calibri" w:eastAsiaTheme="minorEastAsia" w:hAnsi="Calibri"/>
          <w:noProof/>
          <w:color w:val="C00000"/>
          <w:sz w:val="20"/>
          <w:szCs w:val="20"/>
          <w:u w:val="single"/>
        </w:rPr>
      </w:pPr>
    </w:p>
    <w:p w14:paraId="483ACE10" w14:textId="3EF580BD" w:rsidR="001227A9" w:rsidRPr="00323DC1" w:rsidRDefault="001227A9" w:rsidP="001227A9">
      <w:pPr>
        <w:rPr>
          <w:rFonts w:ascii="Calibri" w:eastAsiaTheme="minorEastAsia" w:hAnsi="Calibri"/>
          <w:noProof/>
          <w:sz w:val="20"/>
          <w:szCs w:val="20"/>
        </w:rPr>
      </w:pPr>
      <w:r w:rsidRPr="00B661C9">
        <w:rPr>
          <w:rFonts w:ascii="Calibri" w:eastAsiaTheme="minorEastAsia" w:hAnsi="Calibri"/>
          <w:noProof/>
          <w:sz w:val="20"/>
          <w:szCs w:val="20"/>
        </w:rPr>
        <w:drawing>
          <wp:inline distT="0" distB="0" distL="0" distR="0" wp14:anchorId="6CB5A993" wp14:editId="59F50475">
            <wp:extent cx="1367624" cy="485456"/>
            <wp:effectExtent l="0" t="0" r="4445" b="0"/>
            <wp:docPr id="2" name="Picture 2" descr="sloga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a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557" cy="492176"/>
                    </a:xfrm>
                    <a:prstGeom prst="rect">
                      <a:avLst/>
                    </a:prstGeom>
                    <a:noFill/>
                    <a:ln>
                      <a:noFill/>
                    </a:ln>
                  </pic:spPr>
                </pic:pic>
              </a:graphicData>
            </a:graphic>
          </wp:inline>
        </w:drawing>
      </w:r>
      <w:bookmarkEnd w:id="0"/>
    </w:p>
    <w:sectPr w:rsidR="001227A9" w:rsidRPr="00323DC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FB42E" w14:textId="77777777" w:rsidR="001F564B" w:rsidRDefault="001F564B" w:rsidP="00D7468B">
      <w:r>
        <w:separator/>
      </w:r>
    </w:p>
  </w:endnote>
  <w:endnote w:type="continuationSeparator" w:id="0">
    <w:p w14:paraId="1DECBACB" w14:textId="77777777" w:rsidR="001F564B" w:rsidRDefault="001F564B" w:rsidP="00D7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651E" w14:textId="77777777" w:rsidR="001F564B" w:rsidRDefault="001F564B" w:rsidP="00D7468B">
      <w:r>
        <w:separator/>
      </w:r>
    </w:p>
  </w:footnote>
  <w:footnote w:type="continuationSeparator" w:id="0">
    <w:p w14:paraId="03757F1F" w14:textId="77777777" w:rsidR="001F564B" w:rsidRDefault="001F564B" w:rsidP="00D7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233E" w14:textId="2F71A11C" w:rsidR="00D7468B" w:rsidRDefault="00794ACF" w:rsidP="00D7468B">
    <w:pPr>
      <w:pStyle w:val="Header"/>
      <w:jc w:val="center"/>
    </w:pPr>
    <w:r>
      <w:rPr>
        <w:noProof/>
      </w:rPr>
      <w:drawing>
        <wp:inline distT="0" distB="0" distL="0" distR="0" wp14:anchorId="353E80C5" wp14:editId="4D992EE9">
          <wp:extent cx="2257033" cy="960727"/>
          <wp:effectExtent l="0" t="0" r="0" b="0"/>
          <wp:docPr id="3" name="Picture 3" descr="Text, 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91481" cy="975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16D80"/>
    <w:multiLevelType w:val="hybridMultilevel"/>
    <w:tmpl w:val="36FA76A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6753D83"/>
    <w:multiLevelType w:val="hybridMultilevel"/>
    <w:tmpl w:val="B0A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8B"/>
    <w:rsid w:val="0006398C"/>
    <w:rsid w:val="000747E6"/>
    <w:rsid w:val="000841DC"/>
    <w:rsid w:val="000A19C1"/>
    <w:rsid w:val="000E3241"/>
    <w:rsid w:val="001227A9"/>
    <w:rsid w:val="00140025"/>
    <w:rsid w:val="00144E45"/>
    <w:rsid w:val="00154FA3"/>
    <w:rsid w:val="001832DA"/>
    <w:rsid w:val="001B74B1"/>
    <w:rsid w:val="001F564B"/>
    <w:rsid w:val="0022024E"/>
    <w:rsid w:val="002672ED"/>
    <w:rsid w:val="002744ED"/>
    <w:rsid w:val="002848D6"/>
    <w:rsid w:val="002D1A5F"/>
    <w:rsid w:val="00313D6C"/>
    <w:rsid w:val="00323DC1"/>
    <w:rsid w:val="0033373F"/>
    <w:rsid w:val="00412F63"/>
    <w:rsid w:val="004338EA"/>
    <w:rsid w:val="00437A33"/>
    <w:rsid w:val="00442DC0"/>
    <w:rsid w:val="004450A6"/>
    <w:rsid w:val="0047052D"/>
    <w:rsid w:val="004822DC"/>
    <w:rsid w:val="00500355"/>
    <w:rsid w:val="00523A1D"/>
    <w:rsid w:val="005B5032"/>
    <w:rsid w:val="005D5677"/>
    <w:rsid w:val="00601A05"/>
    <w:rsid w:val="0061768E"/>
    <w:rsid w:val="0062697B"/>
    <w:rsid w:val="006D3819"/>
    <w:rsid w:val="00726E5B"/>
    <w:rsid w:val="00757457"/>
    <w:rsid w:val="007636F9"/>
    <w:rsid w:val="00777453"/>
    <w:rsid w:val="00794ACF"/>
    <w:rsid w:val="007A0FC2"/>
    <w:rsid w:val="007D4F90"/>
    <w:rsid w:val="0080125D"/>
    <w:rsid w:val="008305E3"/>
    <w:rsid w:val="00830AD4"/>
    <w:rsid w:val="008326B8"/>
    <w:rsid w:val="00893873"/>
    <w:rsid w:val="008C742F"/>
    <w:rsid w:val="008D61CB"/>
    <w:rsid w:val="008F2506"/>
    <w:rsid w:val="00920ACA"/>
    <w:rsid w:val="009B50B9"/>
    <w:rsid w:val="009C6AA3"/>
    <w:rsid w:val="00A55971"/>
    <w:rsid w:val="00A87D32"/>
    <w:rsid w:val="00A94AD6"/>
    <w:rsid w:val="00B21D66"/>
    <w:rsid w:val="00B52426"/>
    <w:rsid w:val="00B53E23"/>
    <w:rsid w:val="00B661C9"/>
    <w:rsid w:val="00B77C99"/>
    <w:rsid w:val="00BD5C48"/>
    <w:rsid w:val="00C32F30"/>
    <w:rsid w:val="00C4474B"/>
    <w:rsid w:val="00CB7A1C"/>
    <w:rsid w:val="00CC359C"/>
    <w:rsid w:val="00D044AC"/>
    <w:rsid w:val="00D51629"/>
    <w:rsid w:val="00D7468B"/>
    <w:rsid w:val="00E140D4"/>
    <w:rsid w:val="00E460C8"/>
    <w:rsid w:val="00E611B6"/>
    <w:rsid w:val="00EC228B"/>
    <w:rsid w:val="00F26BC6"/>
    <w:rsid w:val="00F96DFE"/>
    <w:rsid w:val="00FB3C3A"/>
    <w:rsid w:val="00FC2A3F"/>
    <w:rsid w:val="00FD274E"/>
    <w:rsid w:val="00FE0AFA"/>
    <w:rsid w:val="00FF77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507BE"/>
  <w15:docId w15:val="{F4675143-744B-48C4-BD28-CAC3D93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8B"/>
    <w:pPr>
      <w:spacing w:after="0" w:line="240" w:lineRule="auto"/>
    </w:pPr>
    <w:rPr>
      <w:rFonts w:ascii="SimSun" w:eastAsia="SimSun" w:hAnsi="SimSun" w:cs="Calibri"/>
      <w:sz w:val="24"/>
      <w:szCs w:val="24"/>
      <w:lang w:eastAsia="en-GB"/>
    </w:rPr>
  </w:style>
  <w:style w:type="paragraph" w:styleId="Heading1">
    <w:name w:val="heading 1"/>
    <w:basedOn w:val="Normal"/>
    <w:next w:val="Normal"/>
    <w:link w:val="Heading1Char"/>
    <w:qFormat/>
    <w:rsid w:val="001B74B1"/>
    <w:pPr>
      <w:keepNext/>
      <w:widowControl w:val="0"/>
      <w:tabs>
        <w:tab w:val="left" w:pos="-720"/>
      </w:tabs>
      <w:suppressAutoHyphens/>
      <w:overflowPunct w:val="0"/>
      <w:autoSpaceDE w:val="0"/>
      <w:autoSpaceDN w:val="0"/>
      <w:adjustRightInd w:val="0"/>
      <w:textAlignment w:val="baseline"/>
      <w:outlineLvl w:val="0"/>
    </w:pPr>
    <w:rPr>
      <w:rFonts w:ascii="Cambria" w:eastAsia="Times New Roman" w:hAnsi="Cambria" w:cs="Times New Roman"/>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68B"/>
    <w:pPr>
      <w:spacing w:before="100" w:beforeAutospacing="1" w:after="100" w:afterAutospacing="1"/>
    </w:pPr>
    <w:rPr>
      <w:rFonts w:ascii="Calibri" w:eastAsiaTheme="minorHAnsi" w:hAnsi="Calibri"/>
      <w:sz w:val="22"/>
      <w:szCs w:val="22"/>
    </w:rPr>
  </w:style>
  <w:style w:type="character" w:styleId="Hyperlink">
    <w:name w:val="Hyperlink"/>
    <w:basedOn w:val="DefaultParagraphFont"/>
    <w:uiPriority w:val="99"/>
    <w:unhideWhenUsed/>
    <w:rsid w:val="00D7468B"/>
    <w:rPr>
      <w:color w:val="0563C1" w:themeColor="hyperlink"/>
      <w:u w:val="single"/>
    </w:rPr>
  </w:style>
  <w:style w:type="paragraph" w:styleId="ListParagraph">
    <w:name w:val="List Paragraph"/>
    <w:basedOn w:val="Normal"/>
    <w:uiPriority w:val="34"/>
    <w:qFormat/>
    <w:rsid w:val="00D7468B"/>
    <w:pPr>
      <w:widowControl w:val="0"/>
      <w:ind w:firstLineChars="200" w:firstLine="420"/>
      <w:jc w:val="both"/>
    </w:pPr>
    <w:rPr>
      <w:rFonts w:asciiTheme="minorHAnsi" w:eastAsiaTheme="minorEastAsia" w:hAnsiTheme="minorHAnsi" w:cstheme="minorBidi"/>
      <w:kern w:val="2"/>
      <w:sz w:val="21"/>
      <w:szCs w:val="22"/>
      <w:lang w:val="en-US" w:eastAsia="zh-CN"/>
    </w:rPr>
  </w:style>
  <w:style w:type="paragraph" w:customStyle="1" w:styleId="Default">
    <w:name w:val="Default"/>
    <w:rsid w:val="00D7468B"/>
    <w:pPr>
      <w:widowControl w:val="0"/>
      <w:autoSpaceDE w:val="0"/>
      <w:autoSpaceDN w:val="0"/>
      <w:adjustRightInd w:val="0"/>
      <w:spacing w:after="0" w:line="240" w:lineRule="auto"/>
    </w:pPr>
    <w:rPr>
      <w:rFonts w:ascii="Trebuchet MS" w:eastAsiaTheme="minorEastAsia" w:hAnsi="Trebuchet MS" w:cs="Trebuchet MS"/>
      <w:color w:val="000000"/>
      <w:sz w:val="24"/>
      <w:szCs w:val="24"/>
      <w:lang w:val="en-US" w:eastAsia="zh-CN"/>
    </w:rPr>
  </w:style>
  <w:style w:type="paragraph" w:styleId="Header">
    <w:name w:val="header"/>
    <w:basedOn w:val="Normal"/>
    <w:link w:val="HeaderChar"/>
    <w:uiPriority w:val="99"/>
    <w:unhideWhenUsed/>
    <w:rsid w:val="00D7468B"/>
    <w:pPr>
      <w:tabs>
        <w:tab w:val="center" w:pos="4513"/>
        <w:tab w:val="right" w:pos="9026"/>
      </w:tabs>
    </w:pPr>
  </w:style>
  <w:style w:type="character" w:customStyle="1" w:styleId="HeaderChar">
    <w:name w:val="Header Char"/>
    <w:basedOn w:val="DefaultParagraphFont"/>
    <w:link w:val="Header"/>
    <w:uiPriority w:val="99"/>
    <w:rsid w:val="00D7468B"/>
    <w:rPr>
      <w:rFonts w:ascii="SimSun" w:eastAsia="SimSun" w:hAnsi="SimSun" w:cs="Calibri"/>
      <w:sz w:val="24"/>
      <w:szCs w:val="24"/>
      <w:lang w:eastAsia="en-GB"/>
    </w:rPr>
  </w:style>
  <w:style w:type="paragraph" w:styleId="Footer">
    <w:name w:val="footer"/>
    <w:basedOn w:val="Normal"/>
    <w:link w:val="FooterChar"/>
    <w:uiPriority w:val="99"/>
    <w:unhideWhenUsed/>
    <w:rsid w:val="00D7468B"/>
    <w:pPr>
      <w:tabs>
        <w:tab w:val="center" w:pos="4513"/>
        <w:tab w:val="right" w:pos="9026"/>
      </w:tabs>
    </w:pPr>
  </w:style>
  <w:style w:type="character" w:customStyle="1" w:styleId="FooterChar">
    <w:name w:val="Footer Char"/>
    <w:basedOn w:val="DefaultParagraphFont"/>
    <w:link w:val="Footer"/>
    <w:uiPriority w:val="99"/>
    <w:rsid w:val="00D7468B"/>
    <w:rPr>
      <w:rFonts w:ascii="SimSun" w:eastAsia="SimSun" w:hAnsi="SimSun" w:cs="Calibri"/>
      <w:sz w:val="24"/>
      <w:szCs w:val="24"/>
      <w:lang w:eastAsia="en-GB"/>
    </w:rPr>
  </w:style>
  <w:style w:type="paragraph" w:styleId="BalloonText">
    <w:name w:val="Balloon Text"/>
    <w:basedOn w:val="Normal"/>
    <w:link w:val="BalloonTextChar"/>
    <w:uiPriority w:val="99"/>
    <w:semiHidden/>
    <w:unhideWhenUsed/>
    <w:rsid w:val="00757457"/>
    <w:rPr>
      <w:rFonts w:ascii="Tahoma" w:hAnsi="Tahoma" w:cs="Tahoma"/>
      <w:sz w:val="16"/>
      <w:szCs w:val="16"/>
    </w:rPr>
  </w:style>
  <w:style w:type="character" w:customStyle="1" w:styleId="BalloonTextChar">
    <w:name w:val="Balloon Text Char"/>
    <w:basedOn w:val="DefaultParagraphFont"/>
    <w:link w:val="BalloonText"/>
    <w:uiPriority w:val="99"/>
    <w:semiHidden/>
    <w:rsid w:val="00757457"/>
    <w:rPr>
      <w:rFonts w:ascii="Tahoma" w:eastAsia="SimSun" w:hAnsi="Tahoma" w:cs="Tahoma"/>
      <w:sz w:val="16"/>
      <w:szCs w:val="16"/>
      <w:lang w:eastAsia="en-GB"/>
    </w:rPr>
  </w:style>
  <w:style w:type="character" w:customStyle="1" w:styleId="Heading1Char">
    <w:name w:val="Heading 1 Char"/>
    <w:basedOn w:val="DefaultParagraphFont"/>
    <w:link w:val="Heading1"/>
    <w:rsid w:val="001B74B1"/>
    <w:rPr>
      <w:rFonts w:ascii="Cambria" w:eastAsia="Times New Roman" w:hAnsi="Cambria" w:cs="Times New Roman"/>
      <w:b/>
      <w:bCs/>
      <w:kern w:val="32"/>
      <w:sz w:val="32"/>
      <w:szCs w:val="32"/>
      <w:lang w:eastAsia="x-none"/>
    </w:rPr>
  </w:style>
  <w:style w:type="character" w:customStyle="1" w:styleId="UnresolvedMention1">
    <w:name w:val="Unresolved Mention1"/>
    <w:basedOn w:val="DefaultParagraphFont"/>
    <w:uiPriority w:val="99"/>
    <w:semiHidden/>
    <w:unhideWhenUsed/>
    <w:rsid w:val="001227A9"/>
    <w:rPr>
      <w:color w:val="808080"/>
      <w:shd w:val="clear" w:color="auto" w:fill="E6E6E6"/>
    </w:rPr>
  </w:style>
  <w:style w:type="character" w:styleId="FollowedHyperlink">
    <w:name w:val="FollowedHyperlink"/>
    <w:basedOn w:val="DefaultParagraphFont"/>
    <w:uiPriority w:val="99"/>
    <w:semiHidden/>
    <w:unhideWhenUsed/>
    <w:rsid w:val="001227A9"/>
    <w:rPr>
      <w:color w:val="954F72" w:themeColor="followedHyperlink"/>
      <w:u w:val="single"/>
    </w:rPr>
  </w:style>
  <w:style w:type="character" w:styleId="UnresolvedMention">
    <w:name w:val="Unresolved Mention"/>
    <w:basedOn w:val="DefaultParagraphFont"/>
    <w:uiPriority w:val="99"/>
    <w:semiHidden/>
    <w:unhideWhenUsed/>
    <w:rsid w:val="0014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4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yfD1q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holister@tarsu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tarsussup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 Ramirez</dc:creator>
  <cp:lastModifiedBy>Pere Ramirez</cp:lastModifiedBy>
  <cp:revision>41</cp:revision>
  <cp:lastPrinted>2021-03-18T16:47:00Z</cp:lastPrinted>
  <dcterms:created xsi:type="dcterms:W3CDTF">2019-01-03T13:10:00Z</dcterms:created>
  <dcterms:modified xsi:type="dcterms:W3CDTF">2022-01-14T08:56:00Z</dcterms:modified>
</cp:coreProperties>
</file>